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B560CF" w14:textId="77777777" w:rsidR="008A3F03" w:rsidRPr="0085035B" w:rsidRDefault="009F58CB" w:rsidP="00C50A5F">
      <w:pPr>
        <w:jc w:val="center"/>
        <w:rPr>
          <w:rFonts w:cs="B Nazanin"/>
          <w:b/>
          <w:bCs/>
          <w:sz w:val="30"/>
          <w:szCs w:val="30"/>
          <w:rtl/>
        </w:rPr>
      </w:pPr>
      <w:r w:rsidRPr="0085035B">
        <w:rPr>
          <w:rFonts w:cs="B Nazanin" w:hint="cs"/>
          <w:b/>
          <w:bCs/>
          <w:sz w:val="30"/>
          <w:szCs w:val="30"/>
          <w:rtl/>
        </w:rPr>
        <w:t>شناسایی ضعف ها و فرصت های آ</w:t>
      </w:r>
      <w:r w:rsidR="008A3F03" w:rsidRPr="0085035B">
        <w:rPr>
          <w:rFonts w:cs="B Nazanin" w:hint="cs"/>
          <w:b/>
          <w:bCs/>
          <w:sz w:val="30"/>
          <w:szCs w:val="30"/>
          <w:rtl/>
        </w:rPr>
        <w:t xml:space="preserve">موزش </w:t>
      </w:r>
      <w:r w:rsidR="00C50A5F" w:rsidRPr="0085035B">
        <w:rPr>
          <w:rFonts w:cs="B Nazanin" w:hint="cs"/>
          <w:b/>
          <w:bCs/>
          <w:sz w:val="30"/>
          <w:szCs w:val="30"/>
          <w:rtl/>
        </w:rPr>
        <w:t>از راه دور اضطراری</w:t>
      </w:r>
      <w:r w:rsidR="008A3F03" w:rsidRPr="0085035B">
        <w:rPr>
          <w:rFonts w:cs="B Nazanin" w:hint="cs"/>
          <w:b/>
          <w:bCs/>
          <w:sz w:val="30"/>
          <w:szCs w:val="30"/>
          <w:rtl/>
        </w:rPr>
        <w:t xml:space="preserve"> در مدارس فنی و حرفه ای در شرایط بحرانی کووید-19</w:t>
      </w:r>
      <w:r w:rsidRPr="0085035B">
        <w:rPr>
          <w:rFonts w:cs="B Nazanin" w:hint="cs"/>
          <w:b/>
          <w:bCs/>
          <w:sz w:val="30"/>
          <w:szCs w:val="30"/>
          <w:rtl/>
        </w:rPr>
        <w:t xml:space="preserve"> به منظور ارائه راهکار های مناسب</w:t>
      </w:r>
    </w:p>
    <w:p w14:paraId="5074A7E4" w14:textId="77777777" w:rsidR="009538DA" w:rsidRPr="002F3769" w:rsidRDefault="009538DA" w:rsidP="009F58CB">
      <w:pPr>
        <w:rPr>
          <w:rFonts w:cs="B Nazanin"/>
          <w:b/>
          <w:bCs/>
          <w:sz w:val="26"/>
          <w:szCs w:val="26"/>
          <w:rtl/>
        </w:rPr>
      </w:pPr>
    </w:p>
    <w:p w14:paraId="2659A33B" w14:textId="77777777" w:rsidR="009538DA" w:rsidRPr="002F3769" w:rsidRDefault="009538DA" w:rsidP="009F58CB">
      <w:pPr>
        <w:rPr>
          <w:rFonts w:cs="B Nazanin"/>
          <w:b/>
          <w:bCs/>
          <w:sz w:val="26"/>
          <w:szCs w:val="26"/>
          <w:rtl/>
        </w:rPr>
        <w:sectPr w:rsidR="009538DA" w:rsidRPr="002F3769" w:rsidSect="009538DA">
          <w:footnotePr>
            <w:numFmt w:val="chicago"/>
            <w:numRestart w:val="eachPage"/>
          </w:footnotePr>
          <w:pgSz w:w="11906" w:h="16838"/>
          <w:pgMar w:top="1701" w:right="1701" w:bottom="1701" w:left="1701" w:header="709" w:footer="709" w:gutter="0"/>
          <w:cols w:space="708"/>
          <w:bidi/>
          <w:rtlGutter/>
          <w:docGrid w:linePitch="360"/>
        </w:sectPr>
      </w:pPr>
    </w:p>
    <w:p w14:paraId="57D7DA43" w14:textId="77777777" w:rsidR="009F58CB" w:rsidRPr="002F3769" w:rsidRDefault="009F58CB" w:rsidP="00F40BD3">
      <w:pPr>
        <w:rPr>
          <w:rFonts w:cs="B Nazanin"/>
          <w:b/>
          <w:bCs/>
          <w:sz w:val="26"/>
          <w:szCs w:val="26"/>
          <w:rtl/>
        </w:rPr>
      </w:pPr>
      <w:r w:rsidRPr="002F3769">
        <w:rPr>
          <w:rFonts w:cs="B Nazanin" w:hint="cs"/>
          <w:b/>
          <w:bCs/>
          <w:sz w:val="26"/>
          <w:szCs w:val="26"/>
          <w:rtl/>
        </w:rPr>
        <w:t>محمد حسین زارعی</w:t>
      </w:r>
      <w:r w:rsidR="00F40BD3" w:rsidRPr="002F3769">
        <w:rPr>
          <w:rStyle w:val="FootnoteReference"/>
          <w:rFonts w:cs="B Nazanin"/>
          <w:b/>
          <w:bCs/>
          <w:sz w:val="26"/>
          <w:szCs w:val="26"/>
          <w:rtl/>
        </w:rPr>
        <w:footnoteReference w:id="1"/>
      </w:r>
    </w:p>
    <w:p w14:paraId="0EDD0F4A" w14:textId="77777777" w:rsidR="007C7EE7" w:rsidRPr="002F3769" w:rsidRDefault="007C7EE7" w:rsidP="00C50A5F">
      <w:pPr>
        <w:rPr>
          <w:rFonts w:cs="B Nazanin"/>
          <w:sz w:val="24"/>
          <w:szCs w:val="24"/>
          <w:rtl/>
        </w:rPr>
      </w:pPr>
      <w:r w:rsidRPr="002F3769">
        <w:rPr>
          <w:rFonts w:cs="B Nazanin" w:hint="cs"/>
          <w:b/>
          <w:bCs/>
          <w:sz w:val="24"/>
          <w:szCs w:val="24"/>
          <w:rtl/>
        </w:rPr>
        <w:t>چکیده</w:t>
      </w:r>
      <w:r w:rsidR="009538DA" w:rsidRPr="002F3769">
        <w:rPr>
          <w:rFonts w:cs="B Nazanin" w:hint="cs"/>
          <w:b/>
          <w:bCs/>
          <w:sz w:val="24"/>
          <w:szCs w:val="24"/>
          <w:rtl/>
        </w:rPr>
        <w:t>:</w:t>
      </w:r>
      <w:r w:rsidR="006A50C7" w:rsidRPr="002F3769">
        <w:rPr>
          <w:rFonts w:cs="B Nazanin" w:hint="cs"/>
          <w:sz w:val="24"/>
          <w:szCs w:val="24"/>
          <w:rtl/>
        </w:rPr>
        <w:t>پژوهش حاضر با هدف شناسایی ضعف</w:t>
      </w:r>
      <w:r w:rsidR="006A50C7" w:rsidRPr="002F3769">
        <w:rPr>
          <w:rFonts w:cs="B Nazanin"/>
          <w:sz w:val="24"/>
          <w:szCs w:val="24"/>
          <w:rtl/>
        </w:rPr>
        <w:softHyphen/>
      </w:r>
      <w:r w:rsidR="006A50C7" w:rsidRPr="002F3769">
        <w:rPr>
          <w:rFonts w:cs="B Nazanin" w:hint="cs"/>
          <w:sz w:val="24"/>
          <w:szCs w:val="24"/>
          <w:rtl/>
        </w:rPr>
        <w:t>ها و فرصت</w:t>
      </w:r>
      <w:r w:rsidR="006A50C7" w:rsidRPr="002F3769">
        <w:rPr>
          <w:rFonts w:cs="B Nazanin"/>
          <w:sz w:val="24"/>
          <w:szCs w:val="24"/>
          <w:rtl/>
        </w:rPr>
        <w:softHyphen/>
      </w:r>
      <w:r w:rsidRPr="002F3769">
        <w:rPr>
          <w:rFonts w:cs="B Nazanin" w:hint="cs"/>
          <w:sz w:val="24"/>
          <w:szCs w:val="24"/>
          <w:rtl/>
        </w:rPr>
        <w:t xml:space="preserve">های </w:t>
      </w:r>
      <w:r w:rsidR="006A50C7" w:rsidRPr="002F3769">
        <w:rPr>
          <w:rFonts w:cs="B Nazanin" w:hint="cs"/>
          <w:sz w:val="24"/>
          <w:szCs w:val="24"/>
          <w:rtl/>
        </w:rPr>
        <w:t xml:space="preserve">اموزش </w:t>
      </w:r>
      <w:r w:rsidR="00C50A5F" w:rsidRPr="002F3769">
        <w:rPr>
          <w:rFonts w:cs="B Nazanin" w:hint="cs"/>
          <w:sz w:val="24"/>
          <w:szCs w:val="24"/>
          <w:rtl/>
        </w:rPr>
        <w:t>از راه دور اضطراری</w:t>
      </w:r>
      <w:r w:rsidR="006A50C7" w:rsidRPr="002F3769">
        <w:rPr>
          <w:rFonts w:cs="B Nazanin" w:hint="cs"/>
          <w:sz w:val="24"/>
          <w:szCs w:val="24"/>
          <w:rtl/>
        </w:rPr>
        <w:t xml:space="preserve"> در مدارس فنی و حرفه</w:t>
      </w:r>
      <w:r w:rsidR="006A50C7" w:rsidRPr="002F3769">
        <w:rPr>
          <w:rFonts w:cs="B Nazanin"/>
          <w:sz w:val="24"/>
          <w:szCs w:val="24"/>
          <w:rtl/>
        </w:rPr>
        <w:softHyphen/>
      </w:r>
      <w:r w:rsidRPr="002F3769">
        <w:rPr>
          <w:rFonts w:cs="B Nazanin" w:hint="cs"/>
          <w:sz w:val="24"/>
          <w:szCs w:val="24"/>
          <w:rtl/>
        </w:rPr>
        <w:t>ای</w:t>
      </w:r>
      <w:r w:rsidR="008A3F03" w:rsidRPr="002F3769">
        <w:rPr>
          <w:rFonts w:cs="B Nazanin" w:hint="cs"/>
          <w:sz w:val="24"/>
          <w:szCs w:val="24"/>
          <w:rtl/>
        </w:rPr>
        <w:t xml:space="preserve"> در شرایط بحرانی کووید-19</w:t>
      </w:r>
      <w:r w:rsidRPr="002F3769">
        <w:rPr>
          <w:rFonts w:cs="B Nazanin" w:hint="cs"/>
          <w:sz w:val="24"/>
          <w:szCs w:val="24"/>
          <w:rtl/>
        </w:rPr>
        <w:t xml:space="preserve"> انجام شد. روش پژوهش کیفی و از نوع توصیفی </w:t>
      </w:r>
      <w:r w:rsidRPr="002F3769">
        <w:rPr>
          <w:rFonts w:ascii="Times New Roman" w:hAnsi="Times New Roman" w:cs="Times New Roman" w:hint="cs"/>
          <w:sz w:val="24"/>
          <w:szCs w:val="24"/>
          <w:rtl/>
        </w:rPr>
        <w:t>–</w:t>
      </w:r>
      <w:r w:rsidRPr="002F3769">
        <w:rPr>
          <w:rFonts w:cs="B Nazanin" w:hint="cs"/>
          <w:sz w:val="24"/>
          <w:szCs w:val="24"/>
          <w:rtl/>
        </w:rPr>
        <w:t xml:space="preserve"> تحلیلی </w:t>
      </w:r>
      <w:r w:rsidR="004702F3" w:rsidRPr="002F3769">
        <w:rPr>
          <w:rFonts w:cs="B Nazanin" w:hint="cs"/>
          <w:sz w:val="24"/>
          <w:szCs w:val="24"/>
          <w:rtl/>
        </w:rPr>
        <w:t>است. جامعه آ</w:t>
      </w:r>
      <w:r w:rsidRPr="002F3769">
        <w:rPr>
          <w:rFonts w:cs="B Nazanin" w:hint="cs"/>
          <w:sz w:val="24"/>
          <w:szCs w:val="24"/>
          <w:rtl/>
        </w:rPr>
        <w:t>ما</w:t>
      </w:r>
      <w:r w:rsidR="006A50C7" w:rsidRPr="002F3769">
        <w:rPr>
          <w:rFonts w:cs="B Nazanin" w:hint="cs"/>
          <w:sz w:val="24"/>
          <w:szCs w:val="24"/>
          <w:rtl/>
        </w:rPr>
        <w:t>ری دانش</w:t>
      </w:r>
      <w:r w:rsidR="006A50C7" w:rsidRPr="002F3769">
        <w:rPr>
          <w:rFonts w:cs="B Nazanin"/>
          <w:sz w:val="24"/>
          <w:szCs w:val="24"/>
          <w:rtl/>
        </w:rPr>
        <w:softHyphen/>
      </w:r>
      <w:r w:rsidRPr="002F3769">
        <w:rPr>
          <w:rFonts w:cs="B Nazanin" w:hint="cs"/>
          <w:sz w:val="24"/>
          <w:szCs w:val="24"/>
          <w:rtl/>
        </w:rPr>
        <w:t>اموزان مدارس فنی و حرفه</w:t>
      </w:r>
      <w:r w:rsidR="006A50C7" w:rsidRPr="002F3769">
        <w:rPr>
          <w:rFonts w:cs="B Nazanin"/>
          <w:sz w:val="24"/>
          <w:szCs w:val="24"/>
          <w:rtl/>
        </w:rPr>
        <w:softHyphen/>
      </w:r>
      <w:r w:rsidRPr="002F3769">
        <w:rPr>
          <w:rFonts w:cs="B Nazanin" w:hint="cs"/>
          <w:sz w:val="24"/>
          <w:szCs w:val="24"/>
          <w:rtl/>
        </w:rPr>
        <w:t>ای استان فارس</w:t>
      </w:r>
      <w:r w:rsidR="006A50C7" w:rsidRPr="002F3769">
        <w:rPr>
          <w:rFonts w:cs="B Nazanin" w:hint="cs"/>
          <w:sz w:val="24"/>
          <w:szCs w:val="24"/>
          <w:rtl/>
        </w:rPr>
        <w:t xml:space="preserve"> می باشد. روش نمونه</w:t>
      </w:r>
      <w:r w:rsidR="006A50C7" w:rsidRPr="002F3769">
        <w:rPr>
          <w:rFonts w:cs="B Nazanin"/>
          <w:sz w:val="24"/>
          <w:szCs w:val="24"/>
          <w:rtl/>
        </w:rPr>
        <w:softHyphen/>
      </w:r>
      <w:r w:rsidR="004702F3" w:rsidRPr="002F3769">
        <w:rPr>
          <w:rFonts w:cs="B Nazanin" w:hint="cs"/>
          <w:sz w:val="24"/>
          <w:szCs w:val="24"/>
          <w:rtl/>
        </w:rPr>
        <w:t xml:space="preserve">گیری </w:t>
      </w:r>
      <w:r w:rsidR="006A50C7" w:rsidRPr="002F3769">
        <w:rPr>
          <w:rFonts w:cs="B Nazanin" w:hint="cs"/>
          <w:sz w:val="24"/>
          <w:szCs w:val="24"/>
          <w:rtl/>
        </w:rPr>
        <w:t>صورت هدفمند و تا مرحله اشباع داده ها(29 نفر) ادامه یافت. ابزار گرد</w:t>
      </w:r>
      <w:r w:rsidR="006A50C7" w:rsidRPr="002F3769">
        <w:rPr>
          <w:rFonts w:cs="B Nazanin"/>
          <w:sz w:val="24"/>
          <w:szCs w:val="24"/>
          <w:rtl/>
        </w:rPr>
        <w:softHyphen/>
      </w:r>
      <w:r w:rsidR="006A50C7" w:rsidRPr="002F3769">
        <w:rPr>
          <w:rFonts w:cs="B Nazanin" w:hint="cs"/>
          <w:sz w:val="24"/>
          <w:szCs w:val="24"/>
          <w:rtl/>
        </w:rPr>
        <w:t>اوری مصاحبه نیمه ساختاریافته و تجزیه و تحلیل داده</w:t>
      </w:r>
      <w:r w:rsidR="006A50C7" w:rsidRPr="002F3769">
        <w:rPr>
          <w:rFonts w:cs="B Nazanin"/>
          <w:sz w:val="24"/>
          <w:szCs w:val="24"/>
          <w:rtl/>
        </w:rPr>
        <w:softHyphen/>
      </w:r>
      <w:r w:rsidR="006A50C7" w:rsidRPr="002F3769">
        <w:rPr>
          <w:rFonts w:cs="B Nazanin" w:hint="cs"/>
          <w:sz w:val="24"/>
          <w:szCs w:val="24"/>
          <w:rtl/>
        </w:rPr>
        <w:t>ها با استفاده از نرم</w:t>
      </w:r>
      <w:r w:rsidR="006A50C7" w:rsidRPr="002F3769">
        <w:rPr>
          <w:rFonts w:cs="B Nazanin"/>
          <w:sz w:val="24"/>
          <w:szCs w:val="24"/>
          <w:rtl/>
        </w:rPr>
        <w:softHyphen/>
      </w:r>
      <w:r w:rsidR="006A50C7" w:rsidRPr="002F3769">
        <w:rPr>
          <w:rFonts w:cs="B Nazanin" w:hint="cs"/>
          <w:sz w:val="24"/>
          <w:szCs w:val="24"/>
          <w:rtl/>
        </w:rPr>
        <w:t xml:space="preserve">افزار </w:t>
      </w:r>
      <w:r w:rsidR="006A50C7" w:rsidRPr="002F3769">
        <w:rPr>
          <w:rFonts w:cs="B Nazanin"/>
          <w:sz w:val="24"/>
          <w:szCs w:val="24"/>
        </w:rPr>
        <w:t>M</w:t>
      </w:r>
      <w:r w:rsidR="004702F3" w:rsidRPr="002F3769">
        <w:rPr>
          <w:rFonts w:cs="B Nazanin"/>
          <w:sz w:val="24"/>
          <w:szCs w:val="24"/>
        </w:rPr>
        <w:t xml:space="preserve">AXQ </w:t>
      </w:r>
      <w:r w:rsidR="006A50C7" w:rsidRPr="002F3769">
        <w:rPr>
          <w:rFonts w:cs="B Nazanin"/>
          <w:sz w:val="24"/>
          <w:szCs w:val="24"/>
        </w:rPr>
        <w:t>D</w:t>
      </w:r>
      <w:r w:rsidR="004702F3" w:rsidRPr="002F3769">
        <w:rPr>
          <w:rFonts w:cs="B Nazanin"/>
          <w:sz w:val="24"/>
          <w:szCs w:val="24"/>
        </w:rPr>
        <w:t xml:space="preserve">A </w:t>
      </w:r>
      <w:r w:rsidR="006A50C7" w:rsidRPr="002F3769">
        <w:rPr>
          <w:rFonts w:cs="B Nazanin"/>
          <w:sz w:val="24"/>
          <w:szCs w:val="24"/>
        </w:rPr>
        <w:t>11</w:t>
      </w:r>
      <w:r w:rsidR="006A50C7" w:rsidRPr="002F3769">
        <w:rPr>
          <w:rFonts w:cs="B Nazanin" w:hint="cs"/>
          <w:sz w:val="24"/>
          <w:szCs w:val="24"/>
          <w:rtl/>
        </w:rPr>
        <w:t xml:space="preserve">انجام شد. بررسی نتایج نشان داد که </w:t>
      </w:r>
      <w:r w:rsidR="00C50A5F" w:rsidRPr="002F3769">
        <w:rPr>
          <w:rFonts w:cs="B Nazanin" w:hint="cs"/>
          <w:sz w:val="24"/>
          <w:szCs w:val="24"/>
          <w:rtl/>
        </w:rPr>
        <w:t>مهم</w:t>
      </w:r>
      <w:r w:rsidR="00C50A5F" w:rsidRPr="002F3769">
        <w:rPr>
          <w:rFonts w:cs="B Nazanin"/>
          <w:sz w:val="24"/>
          <w:szCs w:val="24"/>
          <w:rtl/>
        </w:rPr>
        <w:softHyphen/>
      </w:r>
      <w:r w:rsidR="006A50C7" w:rsidRPr="002F3769">
        <w:rPr>
          <w:rFonts w:cs="B Nazanin" w:hint="cs"/>
          <w:sz w:val="24"/>
          <w:szCs w:val="24"/>
          <w:rtl/>
        </w:rPr>
        <w:t>ترین ضعف</w:t>
      </w:r>
      <w:r w:rsidR="006A50C7" w:rsidRPr="002F3769">
        <w:rPr>
          <w:rFonts w:cs="B Nazanin"/>
          <w:sz w:val="24"/>
          <w:szCs w:val="24"/>
          <w:rtl/>
        </w:rPr>
        <w:softHyphen/>
      </w:r>
      <w:r w:rsidR="006A50C7" w:rsidRPr="002F3769">
        <w:rPr>
          <w:rFonts w:cs="B Nazanin" w:hint="cs"/>
          <w:sz w:val="24"/>
          <w:szCs w:val="24"/>
          <w:rtl/>
        </w:rPr>
        <w:t xml:space="preserve">ها در اموزش </w:t>
      </w:r>
      <w:r w:rsidR="00C50A5F" w:rsidRPr="002F3769">
        <w:rPr>
          <w:rFonts w:cs="B Nazanin" w:hint="cs"/>
          <w:sz w:val="24"/>
          <w:szCs w:val="24"/>
          <w:rtl/>
        </w:rPr>
        <w:t>از راه دور اضطراری</w:t>
      </w:r>
      <w:r w:rsidR="006A50C7" w:rsidRPr="002F3769">
        <w:rPr>
          <w:rFonts w:cs="B Nazanin" w:hint="cs"/>
          <w:sz w:val="24"/>
          <w:szCs w:val="24"/>
          <w:rtl/>
        </w:rPr>
        <w:t xml:space="preserve"> از دیدگاه دانش امو</w:t>
      </w:r>
      <w:r w:rsidR="00D1598D" w:rsidRPr="002F3769">
        <w:rPr>
          <w:rFonts w:cs="B Nazanin" w:hint="cs"/>
          <w:sz w:val="24"/>
          <w:szCs w:val="24"/>
          <w:rtl/>
        </w:rPr>
        <w:t>زان با 77 کد شامل ضعف ها و نقایص</w:t>
      </w:r>
      <w:r w:rsidR="006A50C7" w:rsidRPr="002F3769">
        <w:rPr>
          <w:rFonts w:cs="B Nazanin" w:hint="cs"/>
          <w:sz w:val="24"/>
          <w:szCs w:val="24"/>
          <w:rtl/>
        </w:rPr>
        <w:t xml:space="preserve"> آموزش، عملکرد مسئولین، عملکرد معلمین، عملکرد دانش</w:t>
      </w:r>
      <w:r w:rsidR="006A50C7" w:rsidRPr="002F3769">
        <w:rPr>
          <w:rFonts w:cs="B Nazanin"/>
          <w:sz w:val="24"/>
          <w:szCs w:val="24"/>
          <w:rtl/>
        </w:rPr>
        <w:softHyphen/>
      </w:r>
      <w:r w:rsidR="006A50C7" w:rsidRPr="002F3769">
        <w:rPr>
          <w:rFonts w:cs="B Nazanin" w:hint="cs"/>
          <w:sz w:val="24"/>
          <w:szCs w:val="24"/>
          <w:rtl/>
        </w:rPr>
        <w:t>آموزان و خلاء ها و چالش</w:t>
      </w:r>
      <w:r w:rsidR="006A50C7" w:rsidRPr="002F3769">
        <w:rPr>
          <w:rFonts w:cs="B Nazanin"/>
          <w:sz w:val="24"/>
          <w:szCs w:val="24"/>
          <w:rtl/>
        </w:rPr>
        <w:softHyphen/>
      </w:r>
      <w:r w:rsidR="006A50C7" w:rsidRPr="002F3769">
        <w:rPr>
          <w:rFonts w:cs="B Nazanin" w:hint="cs"/>
          <w:sz w:val="24"/>
          <w:szCs w:val="24"/>
          <w:rtl/>
        </w:rPr>
        <w:t>ها نیز می باشد. فرصت</w:t>
      </w:r>
      <w:r w:rsidR="006A50C7" w:rsidRPr="002F3769">
        <w:rPr>
          <w:rFonts w:cs="B Nazanin"/>
          <w:sz w:val="24"/>
          <w:szCs w:val="24"/>
          <w:rtl/>
        </w:rPr>
        <w:softHyphen/>
      </w:r>
      <w:r w:rsidR="006A50C7" w:rsidRPr="002F3769">
        <w:rPr>
          <w:rFonts w:cs="B Nazanin" w:hint="cs"/>
          <w:sz w:val="24"/>
          <w:szCs w:val="24"/>
          <w:rtl/>
        </w:rPr>
        <w:t xml:space="preserve">های شناسایی شده با 23 کد شامل فرصت های آموزشی، اجتماعی، اقتصادی و فرهنگی است. همچنین آنها راهکارهایی نیز با 40 کد در جهت بهبود تدریس معلمان و بهبود وضعیت کسب مهارت ارائه دادند. </w:t>
      </w:r>
    </w:p>
    <w:p w14:paraId="51A04048" w14:textId="77777777" w:rsidR="00972FA2" w:rsidRPr="002F3769" w:rsidRDefault="00972FA2" w:rsidP="00C50A5F">
      <w:pPr>
        <w:rPr>
          <w:rFonts w:cs="B Nazanin"/>
          <w:sz w:val="24"/>
          <w:szCs w:val="24"/>
          <w:rtl/>
        </w:rPr>
      </w:pPr>
      <w:r w:rsidRPr="002F3769">
        <w:rPr>
          <w:rFonts w:cs="B Nazanin" w:hint="cs"/>
          <w:b/>
          <w:bCs/>
          <w:sz w:val="24"/>
          <w:szCs w:val="24"/>
          <w:rtl/>
        </w:rPr>
        <w:t>کلید واژه ها:</w:t>
      </w:r>
      <w:r w:rsidR="00C50A5F" w:rsidRPr="002F3769">
        <w:rPr>
          <w:rFonts w:cs="B Nazanin" w:hint="cs"/>
          <w:sz w:val="24"/>
          <w:szCs w:val="24"/>
          <w:rtl/>
        </w:rPr>
        <w:t xml:space="preserve"> آموزش از راه دور اضطراری</w:t>
      </w:r>
      <w:r w:rsidRPr="002F3769">
        <w:rPr>
          <w:rFonts w:cs="B Nazanin" w:hint="cs"/>
          <w:sz w:val="24"/>
          <w:szCs w:val="24"/>
          <w:rtl/>
        </w:rPr>
        <w:t>، ضعف ها، فرصت ها، مدارس فنی و حرفه ای، کووید-19</w:t>
      </w:r>
    </w:p>
    <w:p w14:paraId="47783755" w14:textId="77777777" w:rsidR="00972FA2" w:rsidRDefault="00972FA2" w:rsidP="00C50A5F">
      <w:pPr>
        <w:bidi w:val="0"/>
        <w:rPr>
          <w:rFonts w:asciiTheme="majorBidi" w:hAnsiTheme="majorBidi" w:cstheme="majorBidi"/>
          <w:sz w:val="20"/>
          <w:szCs w:val="20"/>
          <w:rtl/>
        </w:rPr>
      </w:pPr>
    </w:p>
    <w:p w14:paraId="592EF02B" w14:textId="0FB6FC3F" w:rsidR="0085035B" w:rsidRDefault="0085035B" w:rsidP="0085035B">
      <w:pPr>
        <w:bidi w:val="0"/>
        <w:ind w:firstLine="284"/>
        <w:rPr>
          <w:rFonts w:asciiTheme="majorBidi" w:hAnsiTheme="majorBidi" w:cstheme="majorBidi"/>
          <w:sz w:val="24"/>
          <w:szCs w:val="24"/>
          <w:rtl/>
        </w:rPr>
      </w:pPr>
    </w:p>
    <w:p w14:paraId="79F7AE69" w14:textId="2DEAF4D2" w:rsidR="004A65D2" w:rsidRDefault="004A65D2" w:rsidP="004A65D2">
      <w:pPr>
        <w:bidi w:val="0"/>
        <w:ind w:firstLine="284"/>
        <w:rPr>
          <w:rFonts w:asciiTheme="majorBidi" w:hAnsiTheme="majorBidi" w:cstheme="majorBidi"/>
          <w:sz w:val="24"/>
          <w:szCs w:val="24"/>
          <w:rtl/>
        </w:rPr>
      </w:pPr>
    </w:p>
    <w:p w14:paraId="29BEEDBD" w14:textId="1CB33026" w:rsidR="004A65D2" w:rsidRDefault="004A65D2" w:rsidP="004A65D2">
      <w:pPr>
        <w:bidi w:val="0"/>
        <w:ind w:firstLine="284"/>
        <w:rPr>
          <w:rFonts w:asciiTheme="majorBidi" w:hAnsiTheme="majorBidi" w:cstheme="majorBidi"/>
          <w:sz w:val="24"/>
          <w:szCs w:val="24"/>
          <w:rtl/>
        </w:rPr>
      </w:pPr>
    </w:p>
    <w:p w14:paraId="214AD608" w14:textId="4F01BB89" w:rsidR="004A65D2" w:rsidRDefault="004A65D2" w:rsidP="004A65D2">
      <w:pPr>
        <w:bidi w:val="0"/>
        <w:ind w:firstLine="284"/>
        <w:rPr>
          <w:rFonts w:asciiTheme="majorBidi" w:hAnsiTheme="majorBidi" w:cstheme="majorBidi"/>
          <w:sz w:val="24"/>
          <w:szCs w:val="24"/>
          <w:rtl/>
        </w:rPr>
      </w:pPr>
    </w:p>
    <w:p w14:paraId="10844D51" w14:textId="3E96C809" w:rsidR="004A65D2" w:rsidRDefault="004A65D2" w:rsidP="004A65D2">
      <w:pPr>
        <w:bidi w:val="0"/>
        <w:ind w:firstLine="284"/>
        <w:rPr>
          <w:rFonts w:asciiTheme="majorBidi" w:hAnsiTheme="majorBidi" w:cstheme="majorBidi"/>
          <w:sz w:val="24"/>
          <w:szCs w:val="24"/>
          <w:rtl/>
        </w:rPr>
      </w:pPr>
    </w:p>
    <w:p w14:paraId="3984D02B" w14:textId="3732E5BA" w:rsidR="004A65D2" w:rsidRDefault="004A65D2" w:rsidP="004A65D2">
      <w:pPr>
        <w:bidi w:val="0"/>
        <w:ind w:firstLine="284"/>
        <w:rPr>
          <w:rFonts w:asciiTheme="majorBidi" w:hAnsiTheme="majorBidi" w:cstheme="majorBidi"/>
          <w:sz w:val="24"/>
          <w:szCs w:val="24"/>
          <w:rtl/>
        </w:rPr>
      </w:pPr>
    </w:p>
    <w:p w14:paraId="36A3DDD3" w14:textId="4781A58B" w:rsidR="004A65D2" w:rsidRDefault="004A65D2" w:rsidP="004A65D2">
      <w:pPr>
        <w:bidi w:val="0"/>
        <w:ind w:firstLine="284"/>
        <w:rPr>
          <w:rFonts w:asciiTheme="majorBidi" w:hAnsiTheme="majorBidi" w:cstheme="majorBidi"/>
          <w:sz w:val="24"/>
          <w:szCs w:val="24"/>
          <w:rtl/>
        </w:rPr>
      </w:pPr>
    </w:p>
    <w:p w14:paraId="53B8A0AF" w14:textId="6CF93595" w:rsidR="004A65D2" w:rsidRDefault="004A65D2" w:rsidP="004A65D2">
      <w:pPr>
        <w:bidi w:val="0"/>
        <w:ind w:firstLine="284"/>
        <w:rPr>
          <w:rFonts w:asciiTheme="majorBidi" w:hAnsiTheme="majorBidi" w:cstheme="majorBidi"/>
          <w:sz w:val="24"/>
          <w:szCs w:val="24"/>
          <w:rtl/>
        </w:rPr>
      </w:pPr>
    </w:p>
    <w:p w14:paraId="2F89976E" w14:textId="77777777" w:rsidR="004A65D2" w:rsidRPr="00643D82" w:rsidRDefault="004A65D2" w:rsidP="004A65D2">
      <w:pPr>
        <w:bidi w:val="0"/>
        <w:ind w:firstLine="284"/>
        <w:rPr>
          <w:rFonts w:asciiTheme="majorBidi" w:hAnsiTheme="majorBidi" w:cstheme="majorBidi"/>
          <w:sz w:val="24"/>
          <w:szCs w:val="24"/>
        </w:rPr>
      </w:pPr>
    </w:p>
    <w:p w14:paraId="37A5A077" w14:textId="77777777" w:rsidR="0085035B" w:rsidRPr="002F3769" w:rsidRDefault="0085035B" w:rsidP="0085035B">
      <w:pPr>
        <w:bidi w:val="0"/>
        <w:jc w:val="center"/>
        <w:rPr>
          <w:rFonts w:asciiTheme="majorBidi" w:hAnsiTheme="majorBidi" w:cstheme="majorBidi"/>
          <w:b/>
          <w:bCs/>
          <w:sz w:val="26"/>
          <w:szCs w:val="26"/>
        </w:rPr>
      </w:pPr>
      <w:r w:rsidRPr="002F3769">
        <w:rPr>
          <w:rFonts w:asciiTheme="majorBidi" w:hAnsiTheme="majorBidi" w:cstheme="majorBidi"/>
          <w:b/>
          <w:bCs/>
          <w:sz w:val="26"/>
          <w:szCs w:val="26"/>
        </w:rPr>
        <w:lastRenderedPageBreak/>
        <w:t>Identifying The Weaknesses and Opportunities of Emergency Remote Education in Vocational Schools in the Critical Situation of COVID-19 in order to provide Appropriate Solutions</w:t>
      </w:r>
    </w:p>
    <w:p w14:paraId="3B5C48FE" w14:textId="77777777" w:rsidR="0085035B" w:rsidRPr="002F3769" w:rsidRDefault="0085035B" w:rsidP="0085035B">
      <w:pPr>
        <w:bidi w:val="0"/>
        <w:rPr>
          <w:rFonts w:asciiTheme="majorBidi" w:hAnsiTheme="majorBidi" w:cstheme="majorBidi"/>
          <w:b/>
          <w:bCs/>
          <w:sz w:val="26"/>
          <w:szCs w:val="26"/>
        </w:rPr>
      </w:pPr>
      <w:proofErr w:type="spellStart"/>
      <w:r w:rsidRPr="002F3769">
        <w:rPr>
          <w:rFonts w:asciiTheme="majorBidi" w:hAnsiTheme="majorBidi" w:cstheme="majorBidi"/>
          <w:b/>
          <w:bCs/>
          <w:sz w:val="26"/>
          <w:szCs w:val="26"/>
        </w:rPr>
        <w:t>M.</w:t>
      </w:r>
      <w:proofErr w:type="gramStart"/>
      <w:r w:rsidRPr="002F3769">
        <w:rPr>
          <w:rFonts w:asciiTheme="majorBidi" w:hAnsiTheme="majorBidi" w:cstheme="majorBidi"/>
          <w:b/>
          <w:bCs/>
          <w:sz w:val="26"/>
          <w:szCs w:val="26"/>
        </w:rPr>
        <w:t>H.zarei</w:t>
      </w:r>
      <w:proofErr w:type="spellEnd"/>
      <w:proofErr w:type="gramEnd"/>
      <w:r w:rsidRPr="002F3769">
        <w:rPr>
          <w:rStyle w:val="FootnoteReference"/>
          <w:rFonts w:asciiTheme="majorBidi" w:hAnsiTheme="majorBidi" w:cstheme="majorBidi"/>
          <w:b/>
          <w:bCs/>
          <w:sz w:val="26"/>
          <w:szCs w:val="26"/>
        </w:rPr>
        <w:footnoteReference w:id="2"/>
      </w:r>
    </w:p>
    <w:p w14:paraId="1DA84F99" w14:textId="7F2AFCBD" w:rsidR="0085035B" w:rsidRPr="002F3769" w:rsidRDefault="0085035B" w:rsidP="0085035B">
      <w:pPr>
        <w:bidi w:val="0"/>
        <w:rPr>
          <w:rFonts w:asciiTheme="majorBidi" w:hAnsiTheme="majorBidi" w:cstheme="majorBidi"/>
        </w:rPr>
      </w:pPr>
      <w:proofErr w:type="spellStart"/>
      <w:proofErr w:type="gramStart"/>
      <w:r w:rsidRPr="002F3769">
        <w:rPr>
          <w:rFonts w:asciiTheme="majorBidi" w:hAnsiTheme="majorBidi" w:cstheme="majorBidi"/>
          <w:b/>
          <w:bCs/>
        </w:rPr>
        <w:t>Abstract:</w:t>
      </w:r>
      <w:r w:rsidRPr="002F3769">
        <w:rPr>
          <w:rFonts w:asciiTheme="majorBidi" w:hAnsiTheme="majorBidi" w:cstheme="majorBidi"/>
        </w:rPr>
        <w:t>The</w:t>
      </w:r>
      <w:proofErr w:type="spellEnd"/>
      <w:proofErr w:type="gramEnd"/>
      <w:r w:rsidRPr="002F3769">
        <w:rPr>
          <w:rFonts w:asciiTheme="majorBidi" w:hAnsiTheme="majorBidi" w:cstheme="majorBidi"/>
        </w:rPr>
        <w:t xml:space="preserve"> aim of this study was to identify the weaknesses and opportunities of Emergency Remote Education in Vocational schools in critical situation of COVID-19. The research method is qualitative and descriptive- analytical. The statistical population is the students of vocational schools in </w:t>
      </w:r>
      <w:proofErr w:type="gramStart"/>
      <w:r w:rsidRPr="002F3769">
        <w:rPr>
          <w:rFonts w:asciiTheme="majorBidi" w:hAnsiTheme="majorBidi" w:cstheme="majorBidi"/>
        </w:rPr>
        <w:t>Fars</w:t>
      </w:r>
      <w:proofErr w:type="gramEnd"/>
      <w:r w:rsidRPr="002F3769">
        <w:rPr>
          <w:rFonts w:asciiTheme="majorBidi" w:hAnsiTheme="majorBidi" w:cstheme="majorBidi"/>
        </w:rPr>
        <w:t xml:space="preserve"> province. The sampling method was purposeful and continued until the data saturation stage (29 people).</w:t>
      </w:r>
      <w:r>
        <w:rPr>
          <w:rFonts w:asciiTheme="majorBidi" w:hAnsiTheme="majorBidi" w:cstheme="majorBidi" w:hint="cs"/>
          <w:rtl/>
        </w:rPr>
        <w:t xml:space="preserve"> </w:t>
      </w:r>
      <w:r w:rsidRPr="002F3769">
        <w:rPr>
          <w:rFonts w:asciiTheme="majorBidi" w:hAnsiTheme="majorBidi" w:cstheme="majorBidi"/>
        </w:rPr>
        <w:t>Semi- structured interview collection tools and data analyses were using MAXQDA11. The result showed that the most important weaknesses and shortcoming in Emergency Remote Education from the perspective of students with 77 codes include weaknesses and shortcoming in education, Authorities performance, Teacher performance, Student performance and gaps and challenges. The opportunities identified by the 23 codes include educational, Social, Economic and Cultural opportunities. They also provided solutions with 40 codes to improve teachers' teaching and skills.</w:t>
      </w:r>
    </w:p>
    <w:p w14:paraId="2651DF60" w14:textId="5D026D15" w:rsidR="008C3F8D" w:rsidRPr="00B37011" w:rsidRDefault="0085035B" w:rsidP="0085035B">
      <w:pPr>
        <w:jc w:val="right"/>
        <w:rPr>
          <w:rFonts w:cs="B Lotus"/>
          <w:sz w:val="26"/>
          <w:szCs w:val="26"/>
        </w:rPr>
      </w:pPr>
      <w:r w:rsidRPr="002F3769">
        <w:rPr>
          <w:rFonts w:asciiTheme="majorBidi" w:hAnsiTheme="majorBidi" w:cstheme="majorBidi"/>
          <w:b/>
          <w:bCs/>
        </w:rPr>
        <w:t>Key words</w:t>
      </w:r>
      <w:r w:rsidRPr="002F3769">
        <w:rPr>
          <w:rFonts w:asciiTheme="majorBidi" w:hAnsiTheme="majorBidi" w:cstheme="majorBidi"/>
        </w:rPr>
        <w:t>: Emergency Remote Education,</w:t>
      </w:r>
      <w:r w:rsidRPr="002F3769">
        <w:t xml:space="preserve"> </w:t>
      </w:r>
      <w:r w:rsidRPr="002F3769">
        <w:rPr>
          <w:rFonts w:asciiTheme="majorBidi" w:hAnsiTheme="majorBidi" w:cstheme="majorBidi"/>
        </w:rPr>
        <w:t>Weaknesses, Opportunities, Vocational Schools</w:t>
      </w:r>
      <w:r w:rsidRPr="002F3769">
        <w:rPr>
          <w:rFonts w:asciiTheme="majorBidi" w:hAnsiTheme="majorBidi" w:cstheme="majorBidi"/>
          <w:sz w:val="20"/>
          <w:szCs w:val="20"/>
        </w:rPr>
        <w:t>, COVID19</w:t>
      </w:r>
    </w:p>
    <w:sectPr w:rsidR="008C3F8D" w:rsidRPr="00B37011" w:rsidSect="009F58CB">
      <w:footnotePr>
        <w:numRestart w:val="eachPage"/>
      </w:footnotePr>
      <w:type w:val="continuous"/>
      <w:pgSz w:w="11906" w:h="16838"/>
      <w:pgMar w:top="1701" w:right="1701" w:bottom="1701" w:left="1701" w:header="709" w:footer="709" w:gutter="0"/>
      <w:cols w:space="708"/>
      <w:bidi/>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E85444" w14:textId="77777777" w:rsidR="00FA296B" w:rsidRDefault="00FA296B" w:rsidP="00BB7127">
      <w:pPr>
        <w:spacing w:after="0" w:line="240" w:lineRule="auto"/>
      </w:pPr>
      <w:r>
        <w:separator/>
      </w:r>
    </w:p>
  </w:endnote>
  <w:endnote w:type="continuationSeparator" w:id="0">
    <w:p w14:paraId="1D428083" w14:textId="77777777" w:rsidR="00FA296B" w:rsidRDefault="00FA296B" w:rsidP="00BB712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 Nazanin">
    <w:panose1 w:val="00000400000000000000"/>
    <w:charset w:val="B2"/>
    <w:family w:val="auto"/>
    <w:pitch w:val="variable"/>
    <w:sig w:usb0="00002001" w:usb1="80000000" w:usb2="00000008" w:usb3="00000000" w:csb0="00000040" w:csb1="00000000"/>
  </w:font>
  <w:font w:name="B Lotus">
    <w:panose1 w:val="00000400000000000000"/>
    <w:charset w:val="B2"/>
    <w:family w:val="auto"/>
    <w:pitch w:val="variable"/>
    <w:sig w:usb0="00002001" w:usb1="80000000" w:usb2="00000008" w:usb3="00000000" w:csb0="0000004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9A5288" w14:textId="77777777" w:rsidR="00FA296B" w:rsidRDefault="00FA296B" w:rsidP="00BB7127">
      <w:pPr>
        <w:spacing w:after="0" w:line="240" w:lineRule="auto"/>
      </w:pPr>
      <w:r>
        <w:separator/>
      </w:r>
    </w:p>
  </w:footnote>
  <w:footnote w:type="continuationSeparator" w:id="0">
    <w:p w14:paraId="4D51CE12" w14:textId="77777777" w:rsidR="00FA296B" w:rsidRDefault="00FA296B" w:rsidP="00BB7127">
      <w:pPr>
        <w:spacing w:after="0" w:line="240" w:lineRule="auto"/>
      </w:pPr>
      <w:r>
        <w:continuationSeparator/>
      </w:r>
    </w:p>
  </w:footnote>
  <w:footnote w:id="1">
    <w:p w14:paraId="57B0EC17" w14:textId="77777777" w:rsidR="00F40BD3" w:rsidRPr="00F40BD3" w:rsidRDefault="00F40BD3" w:rsidP="00F40BD3">
      <w:pPr>
        <w:pStyle w:val="FootnoteText"/>
        <w:rPr>
          <w:rFonts w:cs="B Nazanin"/>
          <w:rtl/>
        </w:rPr>
      </w:pPr>
      <w:r>
        <w:rPr>
          <w:rStyle w:val="FootnoteReference"/>
        </w:rPr>
        <w:footnoteRef/>
      </w:r>
      <w:r>
        <w:rPr>
          <w:rtl/>
        </w:rPr>
        <w:t xml:space="preserve"> </w:t>
      </w:r>
      <w:r>
        <w:rPr>
          <w:rFonts w:hint="cs"/>
          <w:rtl/>
        </w:rPr>
        <w:t xml:space="preserve">. </w:t>
      </w:r>
      <w:r w:rsidRPr="00F40BD3">
        <w:rPr>
          <w:rStyle w:val="FootnoteReference"/>
          <w:rFonts w:cs="B Nazanin"/>
        </w:rPr>
        <w:footnoteRef/>
      </w:r>
      <w:r w:rsidRPr="00F40BD3">
        <w:rPr>
          <w:rFonts w:cs="B Nazanin"/>
          <w:rtl/>
        </w:rPr>
        <w:t xml:space="preserve"> </w:t>
      </w:r>
      <w:r w:rsidRPr="00F40BD3">
        <w:rPr>
          <w:rFonts w:cs="B Nazanin" w:hint="cs"/>
          <w:rtl/>
        </w:rPr>
        <w:t>استادیار گروه علوم تربیتی، دانشگاه پیام نور، تهران، ایران</w:t>
      </w:r>
    </w:p>
    <w:p w14:paraId="395E2019" w14:textId="77777777" w:rsidR="00F40BD3" w:rsidRPr="00972FA2" w:rsidRDefault="00F40BD3" w:rsidP="00F40BD3">
      <w:pPr>
        <w:pStyle w:val="FootnoteText"/>
        <w:rPr>
          <w:rFonts w:asciiTheme="majorBidi" w:hAnsiTheme="majorBidi" w:cstheme="majorBidi"/>
          <w:u w:val="single"/>
          <w:rtl/>
        </w:rPr>
      </w:pPr>
      <w:r w:rsidRPr="00972FA2">
        <w:rPr>
          <w:rFonts w:asciiTheme="majorBidi" w:hAnsiTheme="majorBidi" w:cstheme="majorBidi"/>
          <w:color w:val="0070C0"/>
          <w:u w:val="single"/>
        </w:rPr>
        <w:t>Zarei.mhz@gmail.com</w:t>
      </w:r>
    </w:p>
  </w:footnote>
  <w:footnote w:id="2">
    <w:p w14:paraId="5E690D2A" w14:textId="77777777" w:rsidR="0085035B" w:rsidRPr="00972FA2" w:rsidRDefault="0085035B" w:rsidP="0085035B">
      <w:pPr>
        <w:pStyle w:val="FootnoteText"/>
        <w:bidi w:val="0"/>
        <w:rPr>
          <w:color w:val="0070C0"/>
          <w:u w:val="single"/>
        </w:rPr>
      </w:pPr>
      <w:r>
        <w:rPr>
          <w:rStyle w:val="FootnoteReference"/>
        </w:rPr>
        <w:footnoteRef/>
      </w:r>
      <w:r>
        <w:rPr>
          <w:rtl/>
        </w:rPr>
        <w:t xml:space="preserve"> </w:t>
      </w:r>
      <w:r>
        <w:t xml:space="preserve">. </w:t>
      </w:r>
      <w:r w:rsidRPr="002D5D3E">
        <w:rPr>
          <w:rFonts w:asciiTheme="majorBidi" w:hAnsiTheme="majorBidi" w:cstheme="majorBidi"/>
          <w:sz w:val="18"/>
          <w:szCs w:val="18"/>
        </w:rPr>
        <w:t xml:space="preserve">Assistant professor, </w:t>
      </w:r>
      <w:proofErr w:type="spellStart"/>
      <w:r w:rsidRPr="002D5D3E">
        <w:rPr>
          <w:rFonts w:asciiTheme="majorBidi" w:hAnsiTheme="majorBidi" w:cstheme="majorBidi"/>
          <w:sz w:val="18"/>
          <w:szCs w:val="18"/>
        </w:rPr>
        <w:t>Peyame</w:t>
      </w:r>
      <w:proofErr w:type="spellEnd"/>
      <w:r w:rsidRPr="002D5D3E">
        <w:rPr>
          <w:rFonts w:asciiTheme="majorBidi" w:hAnsiTheme="majorBidi" w:cstheme="majorBidi"/>
          <w:sz w:val="18"/>
          <w:szCs w:val="18"/>
        </w:rPr>
        <w:t xml:space="preserve"> - Noor University, Tehran, Iran.</w:t>
      </w:r>
      <w:r w:rsidRPr="00972FA2">
        <w:rPr>
          <w:rFonts w:asciiTheme="majorBidi" w:hAnsiTheme="majorBidi" w:cstheme="majorBidi"/>
        </w:rPr>
        <w:t xml:space="preserve"> </w:t>
      </w:r>
      <w:r w:rsidRPr="00972FA2">
        <w:rPr>
          <w:rFonts w:asciiTheme="majorBidi" w:hAnsiTheme="majorBidi" w:cstheme="majorBidi"/>
          <w:color w:val="0070C0"/>
          <w:u w:val="single"/>
        </w:rPr>
        <w:t>Zarei.mhz@gmail.com</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efaultTabStop w:val="720"/>
  <w:characterSpacingControl w:val="doNotCompress"/>
  <w:footnotePr>
    <w:numFmt w:val="chicago"/>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1BA7"/>
    <w:rsid w:val="000026BA"/>
    <w:rsid w:val="00030801"/>
    <w:rsid w:val="00031261"/>
    <w:rsid w:val="0004184C"/>
    <w:rsid w:val="00060EAE"/>
    <w:rsid w:val="000774C6"/>
    <w:rsid w:val="00097342"/>
    <w:rsid w:val="000B4164"/>
    <w:rsid w:val="000B5D95"/>
    <w:rsid w:val="000B7E87"/>
    <w:rsid w:val="000F1185"/>
    <w:rsid w:val="000F16D3"/>
    <w:rsid w:val="000F31D4"/>
    <w:rsid w:val="00111103"/>
    <w:rsid w:val="0013795E"/>
    <w:rsid w:val="00184130"/>
    <w:rsid w:val="0019385B"/>
    <w:rsid w:val="001C4AF7"/>
    <w:rsid w:val="00213CE6"/>
    <w:rsid w:val="00220298"/>
    <w:rsid w:val="00222B3B"/>
    <w:rsid w:val="002234A5"/>
    <w:rsid w:val="002457AC"/>
    <w:rsid w:val="0025048B"/>
    <w:rsid w:val="00257021"/>
    <w:rsid w:val="00266570"/>
    <w:rsid w:val="002931E6"/>
    <w:rsid w:val="002B4C4D"/>
    <w:rsid w:val="002B7D82"/>
    <w:rsid w:val="002C7F02"/>
    <w:rsid w:val="002E32A5"/>
    <w:rsid w:val="002F3769"/>
    <w:rsid w:val="003138A2"/>
    <w:rsid w:val="00314EFD"/>
    <w:rsid w:val="00322F46"/>
    <w:rsid w:val="0037214E"/>
    <w:rsid w:val="00376B03"/>
    <w:rsid w:val="003B006E"/>
    <w:rsid w:val="003F6973"/>
    <w:rsid w:val="004020D8"/>
    <w:rsid w:val="00420893"/>
    <w:rsid w:val="00432EB4"/>
    <w:rsid w:val="00436846"/>
    <w:rsid w:val="004529C9"/>
    <w:rsid w:val="0045526B"/>
    <w:rsid w:val="00455382"/>
    <w:rsid w:val="004702F3"/>
    <w:rsid w:val="004740B6"/>
    <w:rsid w:val="004A65D2"/>
    <w:rsid w:val="004C0139"/>
    <w:rsid w:val="004C6BCA"/>
    <w:rsid w:val="004D2F9A"/>
    <w:rsid w:val="004D6622"/>
    <w:rsid w:val="004E1B87"/>
    <w:rsid w:val="004E39D7"/>
    <w:rsid w:val="004E3FE1"/>
    <w:rsid w:val="004E75C8"/>
    <w:rsid w:val="004F6459"/>
    <w:rsid w:val="005206FF"/>
    <w:rsid w:val="00535399"/>
    <w:rsid w:val="00552DAF"/>
    <w:rsid w:val="00567039"/>
    <w:rsid w:val="005D74A1"/>
    <w:rsid w:val="005F0689"/>
    <w:rsid w:val="00603838"/>
    <w:rsid w:val="00612EE3"/>
    <w:rsid w:val="006329E6"/>
    <w:rsid w:val="00634694"/>
    <w:rsid w:val="00643D82"/>
    <w:rsid w:val="00653CD4"/>
    <w:rsid w:val="00666C73"/>
    <w:rsid w:val="00695E78"/>
    <w:rsid w:val="006A26BB"/>
    <w:rsid w:val="006A50C7"/>
    <w:rsid w:val="006C5910"/>
    <w:rsid w:val="006D7679"/>
    <w:rsid w:val="006E2B89"/>
    <w:rsid w:val="006F3DEC"/>
    <w:rsid w:val="00701A0E"/>
    <w:rsid w:val="007153D1"/>
    <w:rsid w:val="00731E21"/>
    <w:rsid w:val="00755FC1"/>
    <w:rsid w:val="007657AE"/>
    <w:rsid w:val="00777D62"/>
    <w:rsid w:val="00787B50"/>
    <w:rsid w:val="007C7EE7"/>
    <w:rsid w:val="007E160E"/>
    <w:rsid w:val="00800E74"/>
    <w:rsid w:val="00804D4C"/>
    <w:rsid w:val="008054F8"/>
    <w:rsid w:val="00817546"/>
    <w:rsid w:val="00821D37"/>
    <w:rsid w:val="0084288C"/>
    <w:rsid w:val="0085035B"/>
    <w:rsid w:val="008536A6"/>
    <w:rsid w:val="00865FBA"/>
    <w:rsid w:val="00883300"/>
    <w:rsid w:val="00884953"/>
    <w:rsid w:val="00891BA7"/>
    <w:rsid w:val="008932C5"/>
    <w:rsid w:val="00893770"/>
    <w:rsid w:val="008973B0"/>
    <w:rsid w:val="008A3F03"/>
    <w:rsid w:val="008A6232"/>
    <w:rsid w:val="008B7BD7"/>
    <w:rsid w:val="008C3F8D"/>
    <w:rsid w:val="008C615B"/>
    <w:rsid w:val="008C7C7A"/>
    <w:rsid w:val="00931494"/>
    <w:rsid w:val="009538DA"/>
    <w:rsid w:val="0095794E"/>
    <w:rsid w:val="00970841"/>
    <w:rsid w:val="009711DE"/>
    <w:rsid w:val="00972FA2"/>
    <w:rsid w:val="009F58CB"/>
    <w:rsid w:val="00A169DC"/>
    <w:rsid w:val="00A17728"/>
    <w:rsid w:val="00A25A35"/>
    <w:rsid w:val="00A31AA1"/>
    <w:rsid w:val="00A35301"/>
    <w:rsid w:val="00A57D1D"/>
    <w:rsid w:val="00A661FE"/>
    <w:rsid w:val="00A71C3A"/>
    <w:rsid w:val="00A76E70"/>
    <w:rsid w:val="00A86C5C"/>
    <w:rsid w:val="00AB35D5"/>
    <w:rsid w:val="00AB4F43"/>
    <w:rsid w:val="00AC6A4D"/>
    <w:rsid w:val="00AE35F8"/>
    <w:rsid w:val="00AE5559"/>
    <w:rsid w:val="00AE55C4"/>
    <w:rsid w:val="00B043EE"/>
    <w:rsid w:val="00B16457"/>
    <w:rsid w:val="00B262F9"/>
    <w:rsid w:val="00B274CC"/>
    <w:rsid w:val="00B368B7"/>
    <w:rsid w:val="00B37011"/>
    <w:rsid w:val="00B90E6D"/>
    <w:rsid w:val="00BB7096"/>
    <w:rsid w:val="00BB7127"/>
    <w:rsid w:val="00BC6740"/>
    <w:rsid w:val="00BC6A56"/>
    <w:rsid w:val="00BD2389"/>
    <w:rsid w:val="00BD62F1"/>
    <w:rsid w:val="00BD6379"/>
    <w:rsid w:val="00C16A7B"/>
    <w:rsid w:val="00C4791E"/>
    <w:rsid w:val="00C50A5F"/>
    <w:rsid w:val="00C5235F"/>
    <w:rsid w:val="00C63797"/>
    <w:rsid w:val="00C70A73"/>
    <w:rsid w:val="00C758FC"/>
    <w:rsid w:val="00CA2A2E"/>
    <w:rsid w:val="00CA5BF0"/>
    <w:rsid w:val="00CA619C"/>
    <w:rsid w:val="00CC4F25"/>
    <w:rsid w:val="00CE2C49"/>
    <w:rsid w:val="00D1598D"/>
    <w:rsid w:val="00D36DB3"/>
    <w:rsid w:val="00D41BDB"/>
    <w:rsid w:val="00D738A6"/>
    <w:rsid w:val="00D93124"/>
    <w:rsid w:val="00DB522D"/>
    <w:rsid w:val="00DC598D"/>
    <w:rsid w:val="00DD7DB0"/>
    <w:rsid w:val="00E00B39"/>
    <w:rsid w:val="00E115FF"/>
    <w:rsid w:val="00E46AD5"/>
    <w:rsid w:val="00E64D26"/>
    <w:rsid w:val="00E81254"/>
    <w:rsid w:val="00E83D40"/>
    <w:rsid w:val="00EA36C4"/>
    <w:rsid w:val="00ED6387"/>
    <w:rsid w:val="00EE01DA"/>
    <w:rsid w:val="00F26928"/>
    <w:rsid w:val="00F40BD3"/>
    <w:rsid w:val="00F942A2"/>
    <w:rsid w:val="00FA296B"/>
    <w:rsid w:val="00FC6436"/>
    <w:rsid w:val="00FC704D"/>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8CA73B"/>
  <w15:docId w15:val="{53A01460-FC14-4179-968D-25D87EEC04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fa-IR"/>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A71C3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BB712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B7127"/>
    <w:rPr>
      <w:rFonts w:ascii="Tahoma" w:hAnsi="Tahoma" w:cs="Tahoma"/>
      <w:sz w:val="16"/>
      <w:szCs w:val="16"/>
    </w:rPr>
  </w:style>
  <w:style w:type="paragraph" w:styleId="FootnoteText">
    <w:name w:val="footnote text"/>
    <w:basedOn w:val="Normal"/>
    <w:link w:val="FootnoteTextChar"/>
    <w:uiPriority w:val="99"/>
    <w:semiHidden/>
    <w:unhideWhenUsed/>
    <w:rsid w:val="00BB7127"/>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BB7127"/>
    <w:rPr>
      <w:sz w:val="20"/>
      <w:szCs w:val="20"/>
    </w:rPr>
  </w:style>
  <w:style w:type="character" w:styleId="FootnoteReference">
    <w:name w:val="footnote reference"/>
    <w:basedOn w:val="DefaultParagraphFont"/>
    <w:uiPriority w:val="99"/>
    <w:semiHidden/>
    <w:unhideWhenUsed/>
    <w:rsid w:val="00BB7127"/>
    <w:rPr>
      <w:vertAlign w:val="superscript"/>
    </w:rPr>
  </w:style>
  <w:style w:type="character" w:styleId="Hyperlink">
    <w:name w:val="Hyperlink"/>
    <w:basedOn w:val="DefaultParagraphFont"/>
    <w:uiPriority w:val="99"/>
    <w:unhideWhenUsed/>
    <w:rsid w:val="007E160E"/>
    <w:rPr>
      <w:color w:val="0000FF" w:themeColor="hyperlink"/>
      <w:u w:val="single"/>
    </w:rPr>
  </w:style>
  <w:style w:type="paragraph" w:customStyle="1" w:styleId="Default">
    <w:name w:val="Default"/>
    <w:rsid w:val="007E160E"/>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B84194-CCC7-470B-BAB7-D6AD6A3960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345</Words>
  <Characters>1970</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pars</dc:creator>
  <cp:lastModifiedBy>RPCO</cp:lastModifiedBy>
  <cp:revision>3</cp:revision>
  <cp:lastPrinted>2021-09-09T12:22:00Z</cp:lastPrinted>
  <dcterms:created xsi:type="dcterms:W3CDTF">2021-11-06T13:43:00Z</dcterms:created>
  <dcterms:modified xsi:type="dcterms:W3CDTF">2021-11-06T13:44:00Z</dcterms:modified>
</cp:coreProperties>
</file>